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  <w:r w:rsidRPr="00B5433C">
        <w:rPr>
          <w:rStyle w:val="c8"/>
          <w:b/>
          <w:bCs/>
          <w:color w:val="FF0000"/>
          <w:sz w:val="36"/>
          <w:szCs w:val="36"/>
        </w:rPr>
        <w:t>Рекомендации для родителей по чтению художественной литературы.</w:t>
      </w:r>
    </w:p>
    <w:p w:rsidR="00B5433C" w:rsidRPr="00B5433C" w:rsidRDefault="00B5433C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  <w:r>
        <w:rPr>
          <w:rStyle w:val="c8"/>
          <w:b/>
          <w:bCs/>
          <w:color w:val="FF0000"/>
          <w:sz w:val="36"/>
          <w:szCs w:val="36"/>
        </w:rPr>
        <w:t>(первая младшая группа)</w:t>
      </w:r>
    </w:p>
    <w:p w:rsidR="00B5433C" w:rsidRPr="00B5433C" w:rsidRDefault="00B5433C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</w:p>
    <w:p w:rsidR="00B5433C" w:rsidRDefault="00B5433C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 xml:space="preserve">Уважаемые родители! 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Сегодня </w:t>
      </w:r>
      <w:r w:rsidR="00B5433C">
        <w:rPr>
          <w:rStyle w:val="c1"/>
          <w:color w:val="000000"/>
          <w:sz w:val="28"/>
          <w:szCs w:val="28"/>
        </w:rPr>
        <w:t xml:space="preserve">мы все находимся дома, и нам предоставляется большая возможность уделить внимание очень важной теме – чтению художественной литературы. </w:t>
      </w:r>
      <w:r>
        <w:rPr>
          <w:rStyle w:val="c1"/>
          <w:color w:val="000000"/>
          <w:sz w:val="28"/>
          <w:szCs w:val="28"/>
        </w:rPr>
        <w:t>Наши дети читают все меньше и меньше! Эта печальная реальност</w:t>
      </w:r>
      <w:r w:rsidR="00B5433C">
        <w:rPr>
          <w:rStyle w:val="c1"/>
          <w:color w:val="000000"/>
          <w:sz w:val="28"/>
          <w:szCs w:val="28"/>
        </w:rPr>
        <w:t xml:space="preserve">ь должна заставить нас </w:t>
      </w:r>
      <w:r>
        <w:rPr>
          <w:rStyle w:val="c1"/>
          <w:color w:val="000000"/>
          <w:sz w:val="28"/>
          <w:szCs w:val="28"/>
        </w:rPr>
        <w:t xml:space="preserve"> задуматься, и как-то изменить такое положение вещей. Чтение - это многогранный мир, который обогащает наши души и ума. Читая, наши дети познают мир, чтение способствует формированию у детей умение слушать, мыслить, учит их выражать свои мысли.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Читать вместе – это огромный труд, но, когда мы читаем, наши дети фантазируют, создают яркий и красочный мир, в котором живут их друзья – литературные герои. Когда вы читаете вслух, мы делим с ребенком свое время и интерес, мы рассуждаем, обсуждаем прочитанное. В процессе чтения мы учим ребенка слушать, слушать много, долго, и не прерываясь, слушать внимательно и вдумчиво. Ведь чтение хорошей детской книги помогает нам лучше понимать своих детей и вновь возвращает нас в мир своего детства.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Известно, что семейное чтение способствует формированию эмоционально-эстетического восприятия книги. Ведь когда ребенок слушает, он испытывает мощное влияние звучащего слова, которое помогает передать торжество, радость, печаль, шутку.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>Уважаемые РОДИТЕЛИ! Помните, книга лучший советчик в воспитании ваших чад! Сила книги ОГРОМНА!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КНИГА-это знания, мудрые мысли, помощь в труде и учебе, отдых.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известно, что чтение детям вслух способствует: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установлению контакта между детьми и взрослыми;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умственному развитию малышей;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познанию себя и мира вокруг нас;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развитию положительных эмоций;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-обогащению </w:t>
      </w:r>
      <w:proofErr w:type="gramStart"/>
      <w:r>
        <w:rPr>
          <w:rStyle w:val="c1"/>
          <w:color w:val="000000"/>
          <w:sz w:val="28"/>
          <w:szCs w:val="28"/>
        </w:rPr>
        <w:t>словарного</w:t>
      </w:r>
      <w:proofErr w:type="gramEnd"/>
      <w:r>
        <w:rPr>
          <w:rStyle w:val="c1"/>
          <w:color w:val="000000"/>
          <w:sz w:val="28"/>
          <w:szCs w:val="28"/>
        </w:rPr>
        <w:t xml:space="preserve"> запас и развитию связной речи;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развитию внимание, памяти и воображения;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развитию самоуважения;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-помогает воспитанию моральных ценностей;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-отвлечению от долгого сидения у телевизора или за компьютером;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-нейтрализации </w:t>
      </w:r>
      <w:proofErr w:type="gramStart"/>
      <w:r>
        <w:rPr>
          <w:rStyle w:val="c1"/>
          <w:color w:val="000000"/>
          <w:sz w:val="28"/>
          <w:szCs w:val="28"/>
        </w:rPr>
        <w:t>негативного</w:t>
      </w:r>
      <w:proofErr w:type="gramEnd"/>
      <w:r>
        <w:rPr>
          <w:rStyle w:val="c1"/>
          <w:color w:val="000000"/>
          <w:sz w:val="28"/>
          <w:szCs w:val="28"/>
        </w:rPr>
        <w:t xml:space="preserve"> влияние массовой культуры;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-нацеливанию на получение новых знаний;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Самое главное пользу приносит только правильное, хорошо подготовленное совместное семейное чтение!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для детей должно стать ежедневной привычкой, стать необходимостью!</w:t>
      </w:r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  <w:u w:val="single"/>
        </w:rPr>
        <w:lastRenderedPageBreak/>
        <w:t>ПРИМЕРНЫЙ СПИСОК ЛИТЕРАТУРЫ</w:t>
      </w:r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  <w:u w:val="single"/>
        </w:rPr>
        <w:t>ДЛЯ ЧТЕНИЯ ДЕТЯМ</w:t>
      </w:r>
    </w:p>
    <w:p w:rsidR="00E9735E" w:rsidRDefault="00B5433C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  <w:u w:val="single"/>
        </w:rPr>
        <w:t>2-3</w:t>
      </w:r>
      <w:r w:rsidR="00E9735E">
        <w:rPr>
          <w:rStyle w:val="c6"/>
          <w:color w:val="FF0000"/>
          <w:sz w:val="28"/>
          <w:szCs w:val="28"/>
          <w:u w:val="single"/>
        </w:rPr>
        <w:t xml:space="preserve"> ЛЕТ</w:t>
      </w:r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28"/>
          <w:szCs w:val="28"/>
        </w:rPr>
        <w:t>Русский фольклор: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 xml:space="preserve">Песенки, </w:t>
      </w:r>
      <w:proofErr w:type="spellStart"/>
      <w:r>
        <w:rPr>
          <w:rStyle w:val="c4"/>
          <w:b/>
          <w:bCs/>
          <w:color w:val="000000"/>
          <w:sz w:val="28"/>
          <w:szCs w:val="28"/>
          <w:u w:val="single"/>
        </w:rPr>
        <w:t>потешки</w:t>
      </w:r>
      <w:proofErr w:type="spellEnd"/>
      <w:r>
        <w:rPr>
          <w:rStyle w:val="c4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Style w:val="c4"/>
          <w:b/>
          <w:bCs/>
          <w:color w:val="000000"/>
          <w:sz w:val="28"/>
          <w:szCs w:val="28"/>
          <w:u w:val="single"/>
        </w:rPr>
        <w:t>заклички</w:t>
      </w:r>
      <w:proofErr w:type="spellEnd"/>
      <w:r>
        <w:rPr>
          <w:rStyle w:val="c1"/>
          <w:color w:val="000000"/>
          <w:sz w:val="28"/>
          <w:szCs w:val="28"/>
        </w:rPr>
        <w:t>, «Пальчик-мальчик.», «Заинька, попляши.», «Ночь пришла,.», «Сорока, сорока., «Еду-еду к бабе, к деду.», «Тили-бом!</w:t>
      </w:r>
      <w:proofErr w:type="gramEnd"/>
      <w:r>
        <w:rPr>
          <w:rStyle w:val="c1"/>
          <w:color w:val="000000"/>
          <w:sz w:val="28"/>
          <w:szCs w:val="28"/>
        </w:rPr>
        <w:t xml:space="preserve"> Тили-бом.»; «Как у нашего кота.», «Сидит белка на тележке.», «Ай, </w:t>
      </w:r>
      <w:proofErr w:type="spellStart"/>
      <w:r>
        <w:rPr>
          <w:rStyle w:val="c1"/>
          <w:color w:val="000000"/>
          <w:sz w:val="28"/>
          <w:szCs w:val="28"/>
        </w:rPr>
        <w:t>качи-качи-качи</w:t>
      </w:r>
      <w:proofErr w:type="spellEnd"/>
      <w:r>
        <w:rPr>
          <w:rStyle w:val="c1"/>
          <w:color w:val="000000"/>
          <w:sz w:val="28"/>
          <w:szCs w:val="28"/>
        </w:rPr>
        <w:t>».», «Жили у бабуси.», «</w:t>
      </w:r>
      <w:proofErr w:type="spellStart"/>
      <w:r>
        <w:rPr>
          <w:rStyle w:val="c1"/>
          <w:color w:val="000000"/>
          <w:sz w:val="28"/>
          <w:szCs w:val="28"/>
        </w:rPr>
        <w:t>Чики-чики-чикалочки</w:t>
      </w:r>
      <w:proofErr w:type="spellEnd"/>
      <w:r>
        <w:rPr>
          <w:rStyle w:val="c1"/>
          <w:color w:val="000000"/>
          <w:sz w:val="28"/>
          <w:szCs w:val="28"/>
        </w:rPr>
        <w:t>.», «Кисонька-</w:t>
      </w:r>
      <w:proofErr w:type="spellStart"/>
      <w:r>
        <w:rPr>
          <w:rStyle w:val="c1"/>
          <w:color w:val="000000"/>
          <w:sz w:val="28"/>
          <w:szCs w:val="28"/>
        </w:rPr>
        <w:t>мурысенъка</w:t>
      </w:r>
      <w:proofErr w:type="spellEnd"/>
      <w:r>
        <w:rPr>
          <w:rStyle w:val="c1"/>
          <w:color w:val="000000"/>
          <w:sz w:val="28"/>
          <w:szCs w:val="28"/>
        </w:rPr>
        <w:t>.», «Заря-заряница.»; «Травка-муравка.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.», «На улице три курицы.», «Тень, тень, </w:t>
      </w:r>
      <w:proofErr w:type="spellStart"/>
      <w:r>
        <w:rPr>
          <w:rStyle w:val="c1"/>
          <w:color w:val="000000"/>
          <w:sz w:val="28"/>
          <w:szCs w:val="28"/>
        </w:rPr>
        <w:t>потетень</w:t>
      </w:r>
      <w:proofErr w:type="spellEnd"/>
      <w:r>
        <w:rPr>
          <w:rStyle w:val="c1"/>
          <w:color w:val="000000"/>
          <w:sz w:val="28"/>
          <w:szCs w:val="28"/>
        </w:rPr>
        <w:t>.», «Курочка-</w:t>
      </w:r>
      <w:proofErr w:type="spellStart"/>
      <w:r>
        <w:rPr>
          <w:rStyle w:val="c1"/>
          <w:color w:val="000000"/>
          <w:sz w:val="28"/>
          <w:szCs w:val="28"/>
        </w:rPr>
        <w:t>рябушечка</w:t>
      </w:r>
      <w:proofErr w:type="spellEnd"/>
      <w:r>
        <w:rPr>
          <w:rStyle w:val="c1"/>
          <w:color w:val="000000"/>
          <w:sz w:val="28"/>
          <w:szCs w:val="28"/>
        </w:rPr>
        <w:t>.», «Дождик, дождик, пуще.», «Божья коровка. ,», «Радуга-дуга.», 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Сказки.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«Колобок», обр. К. Ушинского; «Волк и козлята», обр. А. Н. Толстого; «Кот, петух и лиса», обр.</w:t>
      </w:r>
      <w:r w:rsidR="00B5433C">
        <w:rPr>
          <w:rStyle w:val="c1"/>
          <w:color w:val="000000"/>
          <w:sz w:val="28"/>
          <w:szCs w:val="28"/>
        </w:rPr>
        <w:t xml:space="preserve"> М. </w:t>
      </w:r>
      <w:proofErr w:type="spellStart"/>
      <w:r w:rsidR="00B5433C">
        <w:rPr>
          <w:rStyle w:val="c1"/>
          <w:color w:val="000000"/>
          <w:sz w:val="28"/>
          <w:szCs w:val="28"/>
        </w:rPr>
        <w:t>Боголюбской</w:t>
      </w:r>
      <w:proofErr w:type="spellEnd"/>
      <w:r w:rsidR="00B5433C">
        <w:rPr>
          <w:rStyle w:val="c1"/>
          <w:color w:val="000000"/>
          <w:sz w:val="28"/>
          <w:szCs w:val="28"/>
        </w:rPr>
        <w:t xml:space="preserve">; </w:t>
      </w:r>
      <w:r>
        <w:rPr>
          <w:rStyle w:val="c1"/>
          <w:color w:val="000000"/>
          <w:sz w:val="28"/>
          <w:szCs w:val="28"/>
        </w:rPr>
        <w:t>«Бычок — черный бочок, белые копытца», обр. М. Булатова; «Лиса и</w:t>
      </w:r>
      <w:r w:rsidR="00B5433C">
        <w:rPr>
          <w:rStyle w:val="c1"/>
          <w:color w:val="000000"/>
          <w:sz w:val="28"/>
          <w:szCs w:val="28"/>
        </w:rPr>
        <w:t xml:space="preserve"> заяц», </w:t>
      </w:r>
      <w:r>
        <w:rPr>
          <w:rStyle w:val="c1"/>
          <w:color w:val="000000"/>
          <w:sz w:val="28"/>
          <w:szCs w:val="28"/>
        </w:rPr>
        <w:t xml:space="preserve">«Теремок», обр. Е. </w:t>
      </w:r>
      <w:proofErr w:type="spellStart"/>
      <w:r>
        <w:rPr>
          <w:rStyle w:val="c1"/>
          <w:color w:val="000000"/>
          <w:sz w:val="28"/>
          <w:szCs w:val="28"/>
        </w:rPr>
        <w:t>Чарушина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28"/>
          <w:szCs w:val="28"/>
        </w:rPr>
        <w:t>Фольклор народов мира: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Песенки. </w:t>
      </w:r>
      <w:proofErr w:type="gramStart"/>
      <w:r>
        <w:rPr>
          <w:rStyle w:val="c1"/>
          <w:color w:val="000000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>
        <w:rPr>
          <w:rStyle w:val="c1"/>
          <w:color w:val="000000"/>
          <w:sz w:val="28"/>
          <w:szCs w:val="28"/>
        </w:rPr>
        <w:t xml:space="preserve"> С. Маршака; «Купите лук</w:t>
      </w:r>
      <w:proofErr w:type="gramStart"/>
      <w:r>
        <w:rPr>
          <w:rStyle w:val="c1"/>
          <w:color w:val="000000"/>
          <w:sz w:val="28"/>
          <w:szCs w:val="28"/>
        </w:rPr>
        <w:t xml:space="preserve">.», </w:t>
      </w:r>
      <w:proofErr w:type="gramEnd"/>
      <w:r>
        <w:rPr>
          <w:rStyle w:val="c1"/>
          <w:color w:val="000000"/>
          <w:sz w:val="28"/>
          <w:szCs w:val="28"/>
        </w:rPr>
        <w:t xml:space="preserve">пер. с шотл. Н. </w:t>
      </w:r>
      <w:proofErr w:type="spellStart"/>
      <w:r>
        <w:rPr>
          <w:rStyle w:val="c1"/>
          <w:color w:val="000000"/>
          <w:sz w:val="28"/>
          <w:szCs w:val="28"/>
        </w:rPr>
        <w:t>Токмаковой</w:t>
      </w:r>
      <w:proofErr w:type="spellEnd"/>
      <w:r>
        <w:rPr>
          <w:rStyle w:val="c1"/>
          <w:color w:val="000000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>
        <w:rPr>
          <w:rStyle w:val="c1"/>
          <w:color w:val="000000"/>
          <w:sz w:val="28"/>
          <w:szCs w:val="28"/>
        </w:rPr>
        <w:t>чеш</w:t>
      </w:r>
      <w:proofErr w:type="spellEnd"/>
      <w:r>
        <w:rPr>
          <w:rStyle w:val="c1"/>
          <w:color w:val="000000"/>
          <w:sz w:val="28"/>
          <w:szCs w:val="28"/>
        </w:rPr>
        <w:t>. С. Маршака.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Сказки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 xml:space="preserve">«Рукавичка», «Коза-дереза» </w:t>
      </w:r>
      <w:proofErr w:type="spellStart"/>
      <w:r>
        <w:rPr>
          <w:rStyle w:val="c1"/>
          <w:color w:val="000000"/>
          <w:sz w:val="28"/>
          <w:szCs w:val="28"/>
        </w:rPr>
        <w:t>укр</w:t>
      </w:r>
      <w:proofErr w:type="spellEnd"/>
      <w:r>
        <w:rPr>
          <w:rStyle w:val="c1"/>
          <w:color w:val="000000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>
        <w:rPr>
          <w:rStyle w:val="c1"/>
          <w:color w:val="000000"/>
          <w:sz w:val="28"/>
          <w:szCs w:val="28"/>
        </w:rPr>
        <w:t>Важдаева</w:t>
      </w:r>
      <w:proofErr w:type="spellEnd"/>
      <w:r>
        <w:rPr>
          <w:rStyle w:val="c1"/>
          <w:color w:val="000000"/>
          <w:sz w:val="28"/>
          <w:szCs w:val="28"/>
        </w:rPr>
        <w:t xml:space="preserve">; «Упрямые козы», </w:t>
      </w:r>
      <w:proofErr w:type="spellStart"/>
      <w:r>
        <w:rPr>
          <w:rStyle w:val="c1"/>
          <w:color w:val="000000"/>
          <w:sz w:val="28"/>
          <w:szCs w:val="28"/>
        </w:rPr>
        <w:t>узб</w:t>
      </w:r>
      <w:proofErr w:type="spellEnd"/>
      <w:r>
        <w:rPr>
          <w:rStyle w:val="c1"/>
          <w:color w:val="000000"/>
          <w:sz w:val="28"/>
          <w:szCs w:val="28"/>
        </w:rPr>
        <w:t xml:space="preserve">., обр. Ш. </w:t>
      </w:r>
      <w:proofErr w:type="spellStart"/>
      <w:r>
        <w:rPr>
          <w:rStyle w:val="c1"/>
          <w:color w:val="000000"/>
          <w:sz w:val="28"/>
          <w:szCs w:val="28"/>
        </w:rPr>
        <w:t>Сагдуллы</w:t>
      </w:r>
      <w:proofErr w:type="spellEnd"/>
      <w:r>
        <w:rPr>
          <w:rStyle w:val="c1"/>
          <w:color w:val="000000"/>
          <w:sz w:val="28"/>
          <w:szCs w:val="28"/>
        </w:rPr>
        <w:t>; «У солнышка в гостях», пер,</w:t>
      </w:r>
      <w:r w:rsidR="00B5433C">
        <w:rPr>
          <w:rStyle w:val="c1"/>
          <w:color w:val="000000"/>
          <w:sz w:val="28"/>
          <w:szCs w:val="28"/>
        </w:rPr>
        <w:t xml:space="preserve"> с </w:t>
      </w:r>
      <w:proofErr w:type="spellStart"/>
      <w:r w:rsidR="00B5433C">
        <w:rPr>
          <w:rStyle w:val="c1"/>
          <w:color w:val="000000"/>
          <w:sz w:val="28"/>
          <w:szCs w:val="28"/>
        </w:rPr>
        <w:t>словац</w:t>
      </w:r>
      <w:proofErr w:type="spellEnd"/>
      <w:r w:rsidR="00B5433C">
        <w:rPr>
          <w:rStyle w:val="c1"/>
          <w:color w:val="000000"/>
          <w:sz w:val="28"/>
          <w:szCs w:val="28"/>
        </w:rPr>
        <w:t>.</w:t>
      </w:r>
      <w:proofErr w:type="gramEnd"/>
      <w:r w:rsidR="00B5433C">
        <w:rPr>
          <w:rStyle w:val="c1"/>
          <w:color w:val="000000"/>
          <w:sz w:val="28"/>
          <w:szCs w:val="28"/>
        </w:rPr>
        <w:t xml:space="preserve"> С. </w:t>
      </w:r>
      <w:proofErr w:type="gramStart"/>
      <w:r w:rsidR="00B5433C">
        <w:rPr>
          <w:rStyle w:val="c1"/>
          <w:color w:val="000000"/>
          <w:sz w:val="28"/>
          <w:szCs w:val="28"/>
        </w:rPr>
        <w:t>Могилевской</w:t>
      </w:r>
      <w:proofErr w:type="gramEnd"/>
      <w:r>
        <w:rPr>
          <w:rStyle w:val="c1"/>
          <w:color w:val="000000"/>
          <w:sz w:val="28"/>
          <w:szCs w:val="28"/>
        </w:rPr>
        <w:t xml:space="preserve">; </w:t>
      </w:r>
      <w:r w:rsidR="00B5433C">
        <w:rPr>
          <w:rStyle w:val="c1"/>
          <w:color w:val="000000"/>
          <w:sz w:val="28"/>
          <w:szCs w:val="28"/>
        </w:rPr>
        <w:t xml:space="preserve">«Пых», белорус, обр. Н. </w:t>
      </w:r>
      <w:proofErr w:type="spellStart"/>
      <w:r w:rsidR="00B5433C">
        <w:rPr>
          <w:rStyle w:val="c1"/>
          <w:color w:val="000000"/>
          <w:sz w:val="28"/>
          <w:szCs w:val="28"/>
        </w:rPr>
        <w:t>Мялика</w:t>
      </w:r>
      <w:proofErr w:type="spellEnd"/>
      <w:r w:rsidR="00B5433C">
        <w:rPr>
          <w:rStyle w:val="c1"/>
          <w:color w:val="000000"/>
          <w:sz w:val="28"/>
          <w:szCs w:val="28"/>
        </w:rPr>
        <w:t>.</w:t>
      </w:r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28"/>
          <w:szCs w:val="28"/>
        </w:rPr>
        <w:t>Произведения поэтов и писателей России: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Поэзия</w:t>
      </w:r>
      <w:r>
        <w:rPr>
          <w:rStyle w:val="c1"/>
          <w:color w:val="000000"/>
          <w:sz w:val="28"/>
          <w:szCs w:val="28"/>
        </w:rPr>
        <w:t>. К. Бальмонт. «Осень»; А. Блок. «Зайчик»; А. Кольцов. «Дуют ветры</w:t>
      </w:r>
      <w:proofErr w:type="gramStart"/>
      <w:r>
        <w:rPr>
          <w:rStyle w:val="c1"/>
          <w:color w:val="000000"/>
          <w:sz w:val="28"/>
          <w:szCs w:val="28"/>
        </w:rPr>
        <w:t>.» (</w:t>
      </w:r>
      <w:proofErr w:type="gramEnd"/>
      <w:r>
        <w:rPr>
          <w:rStyle w:val="c1"/>
          <w:color w:val="000000"/>
          <w:sz w:val="28"/>
          <w:szCs w:val="28"/>
        </w:rPr>
        <w:t>из стихотворения «Русская песня»); А. Плещеев. «Осень наступила</w:t>
      </w:r>
      <w:proofErr w:type="gramStart"/>
      <w:r>
        <w:rPr>
          <w:rStyle w:val="c1"/>
          <w:color w:val="000000"/>
          <w:sz w:val="28"/>
          <w:szCs w:val="28"/>
        </w:rPr>
        <w:t>.», «</w:t>
      </w:r>
      <w:proofErr w:type="gramEnd"/>
      <w:r>
        <w:rPr>
          <w:rStyle w:val="c1"/>
          <w:color w:val="000000"/>
          <w:sz w:val="28"/>
          <w:szCs w:val="28"/>
        </w:rPr>
        <w:t>Весна» (в сокр.); А. Майков. «Колыб</w:t>
      </w:r>
      <w:r w:rsidR="00B5433C">
        <w:rPr>
          <w:rStyle w:val="c1"/>
          <w:color w:val="000000"/>
          <w:sz w:val="28"/>
          <w:szCs w:val="28"/>
        </w:rPr>
        <w:t xml:space="preserve">ельная песня», </w:t>
      </w:r>
      <w:r>
        <w:rPr>
          <w:rStyle w:val="c1"/>
          <w:color w:val="000000"/>
          <w:sz w:val="28"/>
          <w:szCs w:val="28"/>
        </w:rPr>
        <w:t xml:space="preserve">А, Пушкин. «Ветер, ветер! </w:t>
      </w:r>
      <w:proofErr w:type="gramStart"/>
      <w:r>
        <w:rPr>
          <w:rStyle w:val="c1"/>
          <w:color w:val="000000"/>
          <w:sz w:val="28"/>
          <w:szCs w:val="28"/>
        </w:rPr>
        <w:t>Ты могуч.», «Свет наш, солнышко!.», «Месяц, месяц.» (из «Сказки о мертвой царевне и. семи богатырях»); С. Черный.</w:t>
      </w:r>
      <w:proofErr w:type="gram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Приставалка</w:t>
      </w:r>
      <w:proofErr w:type="spellEnd"/>
      <w:r>
        <w:rPr>
          <w:rStyle w:val="c1"/>
          <w:color w:val="000000"/>
          <w:sz w:val="28"/>
          <w:szCs w:val="28"/>
        </w:rPr>
        <w:t xml:space="preserve">», «Про Катюшу»; С. Маршак. </w:t>
      </w:r>
      <w:proofErr w:type="gramStart"/>
      <w:r>
        <w:rPr>
          <w:rStyle w:val="c1"/>
          <w:color w:val="000000"/>
          <w:sz w:val="28"/>
          <w:szCs w:val="28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«Путаница», «Краденое солнце»,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», «Муха-цокотуха», «Ежики смеются», «Елка», «Айболит», «Чудо-дерево», «Черепаха»; С. </w:t>
      </w:r>
      <w:proofErr w:type="spellStart"/>
      <w:r>
        <w:rPr>
          <w:rStyle w:val="c1"/>
          <w:color w:val="000000"/>
          <w:sz w:val="28"/>
          <w:szCs w:val="28"/>
        </w:rPr>
        <w:t>Гродецкий</w:t>
      </w:r>
      <w:proofErr w:type="spellEnd"/>
      <w:r>
        <w:rPr>
          <w:rStyle w:val="c1"/>
          <w:color w:val="000000"/>
          <w:sz w:val="28"/>
          <w:szCs w:val="28"/>
        </w:rPr>
        <w:t>, «Кто это?»; В. Берестов.</w:t>
      </w:r>
      <w:proofErr w:type="gramEnd"/>
      <w:r>
        <w:rPr>
          <w:rStyle w:val="c1"/>
          <w:color w:val="000000"/>
          <w:sz w:val="28"/>
          <w:szCs w:val="28"/>
        </w:rPr>
        <w:t xml:space="preserve"> «Курица с цыплятами», «Бычок»;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П.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>
        <w:rPr>
          <w:rStyle w:val="c1"/>
          <w:color w:val="000000"/>
          <w:sz w:val="28"/>
          <w:szCs w:val="28"/>
        </w:rPr>
        <w:t>Мошковская</w:t>
      </w:r>
      <w:proofErr w:type="spellEnd"/>
      <w:r>
        <w:rPr>
          <w:rStyle w:val="c1"/>
          <w:color w:val="000000"/>
          <w:sz w:val="28"/>
          <w:szCs w:val="28"/>
        </w:rPr>
        <w:t>. «</w:t>
      </w:r>
      <w:proofErr w:type="gramStart"/>
      <w:r w:rsidR="00B5433C">
        <w:rPr>
          <w:rStyle w:val="c1"/>
          <w:color w:val="000000"/>
          <w:sz w:val="28"/>
          <w:szCs w:val="28"/>
        </w:rPr>
        <w:t>Жадина</w:t>
      </w:r>
      <w:proofErr w:type="gramEnd"/>
      <w:r w:rsidR="00B5433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Проза</w:t>
      </w:r>
      <w:r>
        <w:rPr>
          <w:rStyle w:val="c1"/>
          <w:color w:val="000000"/>
          <w:sz w:val="28"/>
          <w:szCs w:val="28"/>
        </w:rPr>
        <w:t xml:space="preserve">. К. Ушинский. «Петушок с семьей», «Уточки», «Васька», «Лиса-Патрикеевна»; Т. Александрова. «Медвежонок </w:t>
      </w:r>
      <w:proofErr w:type="spellStart"/>
      <w:r>
        <w:rPr>
          <w:rStyle w:val="c1"/>
          <w:color w:val="000000"/>
          <w:sz w:val="28"/>
          <w:szCs w:val="28"/>
        </w:rPr>
        <w:t>Бурик</w:t>
      </w:r>
      <w:proofErr w:type="spellEnd"/>
      <w:r>
        <w:rPr>
          <w:rStyle w:val="c1"/>
          <w:color w:val="000000"/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>
        <w:rPr>
          <w:rStyle w:val="c1"/>
          <w:color w:val="000000"/>
          <w:sz w:val="28"/>
          <w:szCs w:val="28"/>
        </w:rPr>
        <w:t>-С</w:t>
      </w:r>
      <w:proofErr w:type="gramEnd"/>
      <w:r>
        <w:rPr>
          <w:rStyle w:val="c1"/>
          <w:color w:val="000000"/>
          <w:sz w:val="28"/>
          <w:szCs w:val="2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>
        <w:rPr>
          <w:rStyle w:val="c1"/>
          <w:color w:val="000000"/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>
        <w:rPr>
          <w:rStyle w:val="c1"/>
          <w:color w:val="000000"/>
          <w:sz w:val="28"/>
          <w:szCs w:val="28"/>
        </w:rPr>
        <w:t xml:space="preserve"> «Так и не так»; Д.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>. «</w:t>
      </w:r>
      <w:proofErr w:type="gramStart"/>
      <w:r>
        <w:rPr>
          <w:rStyle w:val="c1"/>
          <w:color w:val="000000"/>
          <w:sz w:val="28"/>
          <w:szCs w:val="28"/>
        </w:rPr>
        <w:t>Сказка про</w:t>
      </w:r>
      <w:proofErr w:type="gramEnd"/>
      <w:r>
        <w:rPr>
          <w:rStyle w:val="c1"/>
          <w:color w:val="000000"/>
          <w:sz w:val="28"/>
          <w:szCs w:val="28"/>
        </w:rPr>
        <w:t xml:space="preserve"> храброго Зайца — Длинные уши, косые глаза, </w:t>
      </w:r>
      <w:r>
        <w:rPr>
          <w:rStyle w:val="c1"/>
          <w:color w:val="000000"/>
          <w:sz w:val="28"/>
          <w:szCs w:val="28"/>
        </w:rPr>
        <w:lastRenderedPageBreak/>
        <w:t xml:space="preserve">короткий хвост»; Л. Воронкова. «Маша-растеряша»,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Л. Толстой. «Птица свила гнездо</w:t>
      </w:r>
      <w:proofErr w:type="gramStart"/>
      <w:r>
        <w:rPr>
          <w:rStyle w:val="c1"/>
          <w:color w:val="000000"/>
          <w:sz w:val="28"/>
          <w:szCs w:val="28"/>
        </w:rPr>
        <w:t>.»; «</w:t>
      </w:r>
      <w:proofErr w:type="gramEnd"/>
      <w:r>
        <w:rPr>
          <w:rStyle w:val="c1"/>
          <w:color w:val="000000"/>
          <w:sz w:val="28"/>
          <w:szCs w:val="28"/>
        </w:rPr>
        <w:t xml:space="preserve">Таня знала буквы.»; «У Вари был чиж,.», «Пришла весна.»; В. Бианки. «Купание медвежат»; Ю. Дмитриев. «Синий шалашик»; С. Прокофьева. «Маша и </w:t>
      </w:r>
      <w:proofErr w:type="spellStart"/>
      <w:r>
        <w:rPr>
          <w:rStyle w:val="c1"/>
          <w:color w:val="000000"/>
          <w:sz w:val="28"/>
          <w:szCs w:val="28"/>
        </w:rPr>
        <w:t>Ойка</w:t>
      </w:r>
      <w:proofErr w:type="spellEnd"/>
      <w:r>
        <w:rPr>
          <w:rStyle w:val="c1"/>
          <w:color w:val="000000"/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>
        <w:rPr>
          <w:rStyle w:val="c1"/>
          <w:color w:val="000000"/>
          <w:sz w:val="28"/>
          <w:szCs w:val="28"/>
        </w:rPr>
        <w:t>Сутеев</w:t>
      </w:r>
      <w:proofErr w:type="spellEnd"/>
      <w:r>
        <w:rPr>
          <w:rStyle w:val="c1"/>
          <w:color w:val="000000"/>
          <w:sz w:val="28"/>
          <w:szCs w:val="28"/>
        </w:rPr>
        <w:t>. «Три котенка»; А. Н. Толстой. «Еж», «Лиса», «Петушки».</w:t>
      </w:r>
    </w:p>
    <w:p w:rsidR="00E9735E" w:rsidRDefault="00E9735E" w:rsidP="00E973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8"/>
          <w:szCs w:val="28"/>
          <w:u w:val="single"/>
        </w:rPr>
        <w:t>Примерный список для заучивания наизусть:</w:t>
      </w:r>
    </w:p>
    <w:p w:rsidR="00E9735E" w:rsidRDefault="00E9735E" w:rsidP="00E973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«Пальчик-мальчик.», «Как у нашего кота.», «</w:t>
      </w:r>
      <w:proofErr w:type="spellStart"/>
      <w:r>
        <w:rPr>
          <w:rStyle w:val="c1"/>
          <w:color w:val="000000"/>
          <w:sz w:val="28"/>
          <w:szCs w:val="28"/>
        </w:rPr>
        <w:t>Огуречик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огуречик</w:t>
      </w:r>
      <w:proofErr w:type="spellEnd"/>
      <w:r>
        <w:rPr>
          <w:rStyle w:val="c1"/>
          <w:color w:val="000000"/>
          <w:sz w:val="28"/>
          <w:szCs w:val="28"/>
        </w:rPr>
        <w:t>.», «Мыши водят хоровод.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.» — рус. нар. песенки;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>
        <w:rPr>
          <w:rStyle w:val="c1"/>
          <w:color w:val="000000"/>
          <w:sz w:val="28"/>
          <w:szCs w:val="28"/>
        </w:rPr>
        <w:t>Саконская</w:t>
      </w:r>
      <w:proofErr w:type="spellEnd"/>
      <w:r>
        <w:rPr>
          <w:rStyle w:val="c1"/>
          <w:color w:val="000000"/>
          <w:sz w:val="28"/>
          <w:szCs w:val="28"/>
        </w:rPr>
        <w:t>. «Где мой пальчик?».</w:t>
      </w:r>
    </w:p>
    <w:p w:rsidR="00E9735E" w:rsidRDefault="00E9735E" w:rsidP="00E9735E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9735E" w:rsidRDefault="00E9735E" w:rsidP="00E67F40"/>
    <w:sectPr w:rsidR="00E9735E" w:rsidSect="00B5433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430E"/>
    <w:multiLevelType w:val="multilevel"/>
    <w:tmpl w:val="6E4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40"/>
    <w:rsid w:val="002B47E7"/>
    <w:rsid w:val="00842C6D"/>
    <w:rsid w:val="00B5433C"/>
    <w:rsid w:val="00CE2794"/>
    <w:rsid w:val="00E67F40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35E"/>
  </w:style>
  <w:style w:type="paragraph" w:customStyle="1" w:styleId="c2">
    <w:name w:val="c2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35E"/>
  </w:style>
  <w:style w:type="character" w:customStyle="1" w:styleId="c9">
    <w:name w:val="c9"/>
    <w:basedOn w:val="a0"/>
    <w:rsid w:val="00E9735E"/>
  </w:style>
  <w:style w:type="character" w:customStyle="1" w:styleId="c6">
    <w:name w:val="c6"/>
    <w:basedOn w:val="a0"/>
    <w:rsid w:val="00E9735E"/>
  </w:style>
  <w:style w:type="character" w:customStyle="1" w:styleId="c4">
    <w:name w:val="c4"/>
    <w:basedOn w:val="a0"/>
    <w:rsid w:val="00E9735E"/>
  </w:style>
  <w:style w:type="character" w:customStyle="1" w:styleId="c11">
    <w:name w:val="c11"/>
    <w:basedOn w:val="a0"/>
    <w:rsid w:val="00E9735E"/>
  </w:style>
  <w:style w:type="paragraph" w:customStyle="1" w:styleId="c15">
    <w:name w:val="c15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35E"/>
  </w:style>
  <w:style w:type="paragraph" w:customStyle="1" w:styleId="c2">
    <w:name w:val="c2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35E"/>
  </w:style>
  <w:style w:type="character" w:customStyle="1" w:styleId="c9">
    <w:name w:val="c9"/>
    <w:basedOn w:val="a0"/>
    <w:rsid w:val="00E9735E"/>
  </w:style>
  <w:style w:type="character" w:customStyle="1" w:styleId="c6">
    <w:name w:val="c6"/>
    <w:basedOn w:val="a0"/>
    <w:rsid w:val="00E9735E"/>
  </w:style>
  <w:style w:type="character" w:customStyle="1" w:styleId="c4">
    <w:name w:val="c4"/>
    <w:basedOn w:val="a0"/>
    <w:rsid w:val="00E9735E"/>
  </w:style>
  <w:style w:type="character" w:customStyle="1" w:styleId="c11">
    <w:name w:val="c11"/>
    <w:basedOn w:val="a0"/>
    <w:rsid w:val="00E9735E"/>
  </w:style>
  <w:style w:type="paragraph" w:customStyle="1" w:styleId="c15">
    <w:name w:val="c15"/>
    <w:basedOn w:val="a"/>
    <w:rsid w:val="00E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2020-04-20T09:10:00Z</dcterms:created>
  <dcterms:modified xsi:type="dcterms:W3CDTF">2020-04-20T09:51:00Z</dcterms:modified>
</cp:coreProperties>
</file>